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6A4874" w14:textId="77777777" w:rsidR="00693759" w:rsidRPr="00ED205E" w:rsidRDefault="00693759" w:rsidP="00693759">
      <w:pPr>
        <w:pBdr>
          <w:bottom w:val="single" w:sz="6" w:space="1" w:color="auto"/>
        </w:pBdr>
        <w:spacing w:after="0" w:line="240" w:lineRule="auto"/>
        <w:jc w:val="right"/>
        <w:rPr>
          <w:rFonts w:eastAsia="Times New Roman" w:cstheme="minorHAnsi"/>
          <w:b/>
          <w:lang w:val="en-GB"/>
        </w:rPr>
      </w:pPr>
      <w:r w:rsidRPr="00086DA1">
        <w:rPr>
          <w:rFonts w:cstheme="minorHAnsi"/>
          <w:lang w:val="en-US"/>
        </w:rPr>
        <w:t>News Release</w:t>
      </w:r>
      <w:r w:rsidRPr="00ED205E">
        <w:rPr>
          <w:rFonts w:eastAsia="Times New Roman" w:cstheme="minorHAnsi"/>
          <w:b/>
          <w:noProof/>
          <w:lang w:val="en-US" w:eastAsia="nl-NL"/>
        </w:rPr>
        <w:drawing>
          <wp:anchor distT="0" distB="0" distL="114300" distR="114300" simplePos="0" relativeHeight="251658240" behindDoc="1" locked="0" layoutInCell="1" allowOverlap="1" wp14:anchorId="2E66F3DA" wp14:editId="3EA5B39C">
            <wp:simplePos x="0" y="0"/>
            <wp:positionH relativeFrom="column">
              <wp:posOffset>-90170</wp:posOffset>
            </wp:positionH>
            <wp:positionV relativeFrom="paragraph">
              <wp:posOffset>-575945</wp:posOffset>
            </wp:positionV>
            <wp:extent cx="1114425" cy="885825"/>
            <wp:effectExtent l="19050" t="0" r="9525" b="0"/>
            <wp:wrapNone/>
            <wp:docPr id="1" name="Picture 0" descr="Procap_NewLogo_UK-haute-défini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cap_NewLogo_UK-haute-définition.jpg"/>
                    <pic:cNvPicPr/>
                  </pic:nvPicPr>
                  <pic:blipFill>
                    <a:blip r:embed="rId8" cstate="print"/>
                    <a:stretch>
                      <a:fillRect/>
                    </a:stretch>
                  </pic:blipFill>
                  <pic:spPr>
                    <a:xfrm>
                      <a:off x="0" y="0"/>
                      <a:ext cx="1114425" cy="885825"/>
                    </a:xfrm>
                    <a:prstGeom prst="rect">
                      <a:avLst/>
                    </a:prstGeom>
                  </pic:spPr>
                </pic:pic>
              </a:graphicData>
            </a:graphic>
          </wp:anchor>
        </w:drawing>
      </w:r>
    </w:p>
    <w:p w14:paraId="2B6A85F6" w14:textId="77777777" w:rsidR="00693759" w:rsidRPr="00693759" w:rsidRDefault="00693759" w:rsidP="000B2D57">
      <w:pPr>
        <w:pBdr>
          <w:bottom w:val="single" w:sz="6" w:space="1" w:color="auto"/>
        </w:pBdr>
        <w:spacing w:after="0" w:line="240" w:lineRule="auto"/>
        <w:rPr>
          <w:rFonts w:eastAsia="Times New Roman" w:cstheme="minorHAnsi"/>
          <w:b/>
          <w:color w:val="000000" w:themeColor="text1"/>
          <w:lang w:val="en-GB"/>
        </w:rPr>
      </w:pPr>
    </w:p>
    <w:p w14:paraId="30A1FB52" w14:textId="77777777" w:rsidR="00693759" w:rsidRPr="00693759" w:rsidRDefault="00693759" w:rsidP="000B2D57">
      <w:pPr>
        <w:spacing w:after="0" w:line="240" w:lineRule="auto"/>
        <w:rPr>
          <w:rFonts w:eastAsia="Times New Roman" w:cstheme="minorHAnsi"/>
          <w:b/>
          <w:color w:val="000000" w:themeColor="text1"/>
          <w:lang w:val="en-GB"/>
        </w:rPr>
      </w:pPr>
    </w:p>
    <w:p w14:paraId="5133412B" w14:textId="77777777" w:rsidR="007714FF" w:rsidRPr="007F413E" w:rsidRDefault="007714FF" w:rsidP="007714FF">
      <w:pPr>
        <w:spacing w:after="0" w:line="240" w:lineRule="auto"/>
        <w:rPr>
          <w:rFonts w:eastAsia="Times New Roman" w:cstheme="minorHAnsi"/>
          <w:b/>
          <w:color w:val="000000" w:themeColor="text1"/>
          <w:sz w:val="24"/>
          <w:lang w:val="en-US"/>
        </w:rPr>
      </w:pPr>
      <w:r w:rsidRPr="00147B8E">
        <w:rPr>
          <w:rFonts w:eastAsia="Times New Roman" w:cstheme="minorHAnsi"/>
          <w:b/>
          <w:color w:val="000000" w:themeColor="text1"/>
          <w:sz w:val="24"/>
          <w:lang w:val="en-GB"/>
        </w:rPr>
        <w:t>For immediate release</w:t>
      </w:r>
    </w:p>
    <w:p w14:paraId="3657FA4B" w14:textId="77777777" w:rsidR="007714FF" w:rsidRPr="007714FF" w:rsidRDefault="007714FF" w:rsidP="007714FF">
      <w:pPr>
        <w:spacing w:after="0" w:line="240" w:lineRule="auto"/>
        <w:rPr>
          <w:rFonts w:eastAsia="Times New Roman" w:cstheme="minorHAnsi"/>
          <w:b/>
          <w:color w:val="000000" w:themeColor="text1"/>
          <w:sz w:val="36"/>
          <w:szCs w:val="36"/>
          <w:lang w:val="en-GB"/>
        </w:rPr>
      </w:pPr>
    </w:p>
    <w:p w14:paraId="2956F388" w14:textId="77777777" w:rsidR="0008401A" w:rsidRPr="0008401A" w:rsidRDefault="0008401A" w:rsidP="0008401A">
      <w:pPr>
        <w:spacing w:after="0" w:line="240" w:lineRule="auto"/>
        <w:rPr>
          <w:rFonts w:cstheme="minorHAnsi"/>
          <w:b/>
          <w:bCs/>
          <w:sz w:val="36"/>
          <w:szCs w:val="36"/>
          <w:lang w:val="en-US"/>
        </w:rPr>
      </w:pPr>
      <w:r w:rsidRPr="0008401A">
        <w:rPr>
          <w:rFonts w:cstheme="minorHAnsi"/>
          <w:b/>
          <w:bCs/>
          <w:sz w:val="36"/>
          <w:szCs w:val="36"/>
          <w:lang w:val="en-US"/>
        </w:rPr>
        <w:t>PROCAP launches one of the lightest and most cost-attractive reliable closures for the edible oils, vinegars and sauces market.</w:t>
      </w:r>
    </w:p>
    <w:p w14:paraId="6B89855E" w14:textId="77777777" w:rsidR="00044178" w:rsidRPr="00A87168" w:rsidRDefault="00044178" w:rsidP="00A87168">
      <w:pPr>
        <w:spacing w:after="0" w:line="240" w:lineRule="auto"/>
        <w:rPr>
          <w:rFonts w:cstheme="minorHAnsi"/>
          <w:b/>
          <w:bCs/>
          <w:sz w:val="36"/>
          <w:szCs w:val="36"/>
          <w:lang w:val="en-US"/>
        </w:rPr>
      </w:pPr>
    </w:p>
    <w:p w14:paraId="0DEAEC33" w14:textId="47012E64" w:rsidR="0008401A" w:rsidRPr="0008401A" w:rsidRDefault="0008401A" w:rsidP="0008401A">
      <w:pPr>
        <w:spacing w:after="0" w:line="240" w:lineRule="auto"/>
        <w:rPr>
          <w:rFonts w:eastAsia="Times New Roman" w:cstheme="minorHAnsi"/>
          <w:b/>
          <w:i/>
          <w:sz w:val="24"/>
          <w:szCs w:val="24"/>
          <w:lang w:val="en-GB"/>
        </w:rPr>
      </w:pPr>
      <w:r w:rsidRPr="0008401A">
        <w:rPr>
          <w:rFonts w:eastAsia="Times New Roman" w:cstheme="minorHAnsi"/>
          <w:b/>
          <w:i/>
          <w:sz w:val="24"/>
          <w:szCs w:val="24"/>
          <w:lang w:val="en-GB"/>
        </w:rPr>
        <w:t xml:space="preserve">The original design of 29/21 GREEN1P includes PROCAP-patented technology and offers real convenience to </w:t>
      </w:r>
      <w:proofErr w:type="gramStart"/>
      <w:r w:rsidRPr="0008401A">
        <w:rPr>
          <w:rFonts w:eastAsia="Times New Roman" w:cstheme="minorHAnsi"/>
          <w:b/>
          <w:i/>
          <w:sz w:val="24"/>
          <w:szCs w:val="24"/>
          <w:lang w:val="en-GB"/>
        </w:rPr>
        <w:t>end users</w:t>
      </w:r>
      <w:proofErr w:type="gramEnd"/>
    </w:p>
    <w:p w14:paraId="780A6E22" w14:textId="77777777" w:rsidR="00044178" w:rsidRPr="00044178" w:rsidRDefault="00044178" w:rsidP="00044178">
      <w:pPr>
        <w:spacing w:after="0" w:line="240" w:lineRule="auto"/>
        <w:rPr>
          <w:rFonts w:eastAsia="Times New Roman" w:cstheme="minorHAnsi"/>
          <w:b/>
          <w:i/>
          <w:sz w:val="24"/>
          <w:szCs w:val="24"/>
          <w:lang w:val="en-GB"/>
        </w:rPr>
      </w:pPr>
    </w:p>
    <w:p w14:paraId="35B7FE99" w14:textId="0C0792F8" w:rsidR="0008401A" w:rsidRPr="00044178" w:rsidRDefault="0008401A" w:rsidP="00044178">
      <w:pPr>
        <w:spacing w:after="0" w:line="240" w:lineRule="auto"/>
        <w:rPr>
          <w:rFonts w:cstheme="minorHAnsi"/>
          <w:b/>
          <w:bCs/>
          <w:sz w:val="24"/>
          <w:szCs w:val="24"/>
          <w:lang w:val="en-US"/>
        </w:rPr>
      </w:pPr>
      <w:proofErr w:type="spellStart"/>
      <w:r w:rsidRPr="0008401A">
        <w:rPr>
          <w:rFonts w:cstheme="minorHAnsi"/>
          <w:b/>
          <w:bCs/>
          <w:sz w:val="24"/>
          <w:szCs w:val="24"/>
          <w:lang w:val="en-US"/>
        </w:rPr>
        <w:t>Wiltz</w:t>
      </w:r>
      <w:proofErr w:type="spellEnd"/>
      <w:r w:rsidRPr="0008401A">
        <w:rPr>
          <w:rFonts w:cstheme="minorHAnsi"/>
          <w:b/>
          <w:bCs/>
          <w:sz w:val="24"/>
          <w:szCs w:val="24"/>
          <w:lang w:val="en-US"/>
        </w:rPr>
        <w:t xml:space="preserve">, </w:t>
      </w:r>
      <w:r w:rsidR="009A4545">
        <w:rPr>
          <w:rFonts w:cstheme="minorHAnsi"/>
          <w:b/>
          <w:bCs/>
          <w:sz w:val="24"/>
          <w:szCs w:val="24"/>
          <w:lang w:val="en-US"/>
        </w:rPr>
        <w:t>January 12,</w:t>
      </w:r>
      <w:r w:rsidR="002851F7">
        <w:rPr>
          <w:rFonts w:cstheme="minorHAnsi"/>
          <w:b/>
          <w:bCs/>
          <w:sz w:val="24"/>
          <w:szCs w:val="24"/>
          <w:lang w:val="en-US"/>
        </w:rPr>
        <w:t xml:space="preserve"> </w:t>
      </w:r>
      <w:r w:rsidR="009A4545">
        <w:rPr>
          <w:rFonts w:cstheme="minorHAnsi"/>
          <w:b/>
          <w:bCs/>
          <w:sz w:val="24"/>
          <w:szCs w:val="24"/>
          <w:lang w:val="en-US"/>
        </w:rPr>
        <w:t>2015</w:t>
      </w:r>
      <w:r w:rsidRPr="0008401A">
        <w:rPr>
          <w:rFonts w:cstheme="minorHAnsi"/>
          <w:b/>
          <w:bCs/>
          <w:sz w:val="24"/>
          <w:szCs w:val="24"/>
          <w:lang w:val="en-US"/>
        </w:rPr>
        <w:t xml:space="preserve"> - PROCAP, a major European player in the plastic caps and closures industry, introduces 29/21 GREEN1P that answers the specific needs of fillers in the mass markets of edible oils, vinegars and sauces. The new solution is one of the most cost-interesting and lightest closures currently available </w:t>
      </w:r>
      <w:r w:rsidRPr="007A255C">
        <w:rPr>
          <w:rFonts w:cstheme="minorHAnsi"/>
          <w:b/>
          <w:bCs/>
          <w:sz w:val="24"/>
          <w:szCs w:val="24"/>
          <w:lang w:val="en-US"/>
        </w:rPr>
        <w:t>for 29/21 PET</w:t>
      </w:r>
      <w:r w:rsidRPr="0008401A">
        <w:rPr>
          <w:rFonts w:cstheme="minorHAnsi"/>
          <w:b/>
          <w:bCs/>
          <w:sz w:val="24"/>
          <w:szCs w:val="24"/>
          <w:lang w:val="en-US"/>
        </w:rPr>
        <w:t xml:space="preserve"> neck finishes for this sector</w:t>
      </w:r>
      <w:r w:rsidR="002851F7">
        <w:rPr>
          <w:rFonts w:cstheme="minorHAnsi"/>
          <w:b/>
          <w:bCs/>
          <w:sz w:val="24"/>
          <w:szCs w:val="24"/>
          <w:lang w:val="en-US"/>
        </w:rPr>
        <w:t>.</w:t>
      </w:r>
    </w:p>
    <w:p w14:paraId="5A15A13A" w14:textId="77777777" w:rsidR="00044178" w:rsidRPr="00044178" w:rsidRDefault="00044178" w:rsidP="00A87168">
      <w:pPr>
        <w:spacing w:after="0" w:line="240" w:lineRule="auto"/>
        <w:rPr>
          <w:rFonts w:cstheme="minorHAnsi"/>
          <w:lang w:val="en-US"/>
        </w:rPr>
      </w:pPr>
    </w:p>
    <w:p w14:paraId="1DBB37AE" w14:textId="77777777" w:rsidR="0008401A" w:rsidRPr="0008401A" w:rsidRDefault="0008401A" w:rsidP="0008401A">
      <w:pPr>
        <w:spacing w:after="0" w:line="240" w:lineRule="auto"/>
        <w:rPr>
          <w:lang w:val="en-GB"/>
        </w:rPr>
      </w:pPr>
      <w:r w:rsidRPr="0008401A">
        <w:rPr>
          <w:lang w:val="en-GB"/>
        </w:rPr>
        <w:t>PROCAP is already a market leader in the development of solutions unique to the edible oils sector and this new innovation demonstrates the Group’s ability to anticipate evolving needs, specifically in terms of cost and respect for the environment. PROCAP has invested heavily in the design of a lightweight solution that allows fillers to save both on cost and CO</w:t>
      </w:r>
      <w:r w:rsidRPr="00251275">
        <w:rPr>
          <w:vertAlign w:val="subscript"/>
          <w:lang w:val="en-GB"/>
        </w:rPr>
        <w:t>2</w:t>
      </w:r>
      <w:r w:rsidRPr="0008401A">
        <w:rPr>
          <w:lang w:val="en-GB"/>
        </w:rPr>
        <w:t xml:space="preserve"> emissions. At just 1.2g, 29/21 GREEN1P is much lighter than its predecessor. It is available in a wide range of colours and also offers the possibility for a brand logo or other information to be engraved on the top of the closure.</w:t>
      </w:r>
    </w:p>
    <w:p w14:paraId="3253C0CA" w14:textId="77777777" w:rsidR="0008401A" w:rsidRPr="0008401A" w:rsidRDefault="0008401A" w:rsidP="0008401A">
      <w:pPr>
        <w:spacing w:after="0" w:line="240" w:lineRule="auto"/>
        <w:rPr>
          <w:lang w:val="en-GB"/>
        </w:rPr>
      </w:pPr>
    </w:p>
    <w:p w14:paraId="5217D029" w14:textId="77777777" w:rsidR="0008401A" w:rsidRPr="0008401A" w:rsidRDefault="0008401A" w:rsidP="0008401A">
      <w:pPr>
        <w:spacing w:after="0" w:line="240" w:lineRule="auto"/>
        <w:rPr>
          <w:lang w:val="en-GB"/>
        </w:rPr>
      </w:pPr>
      <w:r w:rsidRPr="0008401A">
        <w:rPr>
          <w:lang w:val="en-GB"/>
        </w:rPr>
        <w:t xml:space="preserve">The solution’s unique body and seal skirt design make it extremely tolerant. It is therefore an ideal closure for capping lines that are not optimally set. Even when capping is slightly skewed, no crooked cap or leakage failures result. Its olive skirt also ensures that the container remains leak-free throughout the entire supply chain, especially during transportation and in storage when it may be most at risk.  </w:t>
      </w:r>
    </w:p>
    <w:p w14:paraId="7699995F" w14:textId="77777777" w:rsidR="0008401A" w:rsidRPr="0008401A" w:rsidRDefault="0008401A" w:rsidP="0008401A">
      <w:pPr>
        <w:spacing w:after="0" w:line="240" w:lineRule="auto"/>
        <w:rPr>
          <w:lang w:val="en-GB"/>
        </w:rPr>
      </w:pPr>
    </w:p>
    <w:p w14:paraId="7D9DC19A" w14:textId="77777777" w:rsidR="0008401A" w:rsidRPr="0008401A" w:rsidRDefault="0008401A" w:rsidP="0008401A">
      <w:pPr>
        <w:spacing w:after="0" w:line="240" w:lineRule="auto"/>
        <w:rPr>
          <w:lang w:val="en-GB"/>
        </w:rPr>
      </w:pPr>
      <w:r w:rsidRPr="0008401A">
        <w:rPr>
          <w:lang w:val="en-GB"/>
        </w:rPr>
        <w:t xml:space="preserve">29/21 GREEN1P also allows manufacturers to offers real advantages to their own customers. PROCAP has patented a pioneering technology that moves the two tabs of the TE band up the top of the closure during capping. This makes them especially easy to grasp at first opening for both right- and left-handed consumers. Product safety is </w:t>
      </w:r>
      <w:proofErr w:type="gramStart"/>
      <w:r w:rsidRPr="0008401A">
        <w:rPr>
          <w:lang w:val="en-GB"/>
        </w:rPr>
        <w:t>assured</w:t>
      </w:r>
      <w:proofErr w:type="gramEnd"/>
      <w:r w:rsidRPr="0008401A">
        <w:rPr>
          <w:lang w:val="en-GB"/>
        </w:rPr>
        <w:t xml:space="preserve"> as the entire TE band must be removed on first opening offering clear evidence of tampering.</w:t>
      </w:r>
    </w:p>
    <w:p w14:paraId="281926F6" w14:textId="77777777" w:rsidR="0008401A" w:rsidRPr="0008401A" w:rsidRDefault="0008401A" w:rsidP="0008401A">
      <w:pPr>
        <w:spacing w:after="0" w:line="240" w:lineRule="auto"/>
        <w:rPr>
          <w:lang w:val="en-GB"/>
        </w:rPr>
      </w:pPr>
    </w:p>
    <w:p w14:paraId="67F86223" w14:textId="77777777" w:rsidR="0008401A" w:rsidRPr="0008401A" w:rsidRDefault="0008401A" w:rsidP="0008401A">
      <w:pPr>
        <w:spacing w:after="0" w:line="240" w:lineRule="auto"/>
        <w:rPr>
          <w:lang w:val="en-GB"/>
        </w:rPr>
      </w:pPr>
      <w:r w:rsidRPr="0008401A">
        <w:rPr>
          <w:lang w:val="en-GB"/>
        </w:rPr>
        <w:t xml:space="preserve">Following the first instance of opening, PROCAP’s design provides real convenience for subsequent usage of the product. The closure can be opened using just one hand, leaving the other free to stir, for example. The cover cannot be </w:t>
      </w:r>
      <w:proofErr w:type="gramStart"/>
      <w:r w:rsidRPr="0008401A">
        <w:rPr>
          <w:lang w:val="en-GB"/>
        </w:rPr>
        <w:t>misplaced</w:t>
      </w:r>
      <w:proofErr w:type="gramEnd"/>
      <w:r w:rsidRPr="0008401A">
        <w:rPr>
          <w:lang w:val="en-GB"/>
        </w:rPr>
        <w:t xml:space="preserve"> as thanks to a handy hinge it remains connected to the closure. It can also be moved easily around the neck for maximum comfort in the event the container features a specific shape such as a handle.</w:t>
      </w:r>
    </w:p>
    <w:p w14:paraId="3ED9D073" w14:textId="77777777" w:rsidR="0008401A" w:rsidRPr="0008401A" w:rsidRDefault="0008401A" w:rsidP="0008401A">
      <w:pPr>
        <w:spacing w:after="0" w:line="240" w:lineRule="auto"/>
        <w:rPr>
          <w:lang w:val="en-GB"/>
        </w:rPr>
      </w:pPr>
    </w:p>
    <w:p w14:paraId="451EAFA8" w14:textId="77777777" w:rsidR="0008401A" w:rsidRPr="0008401A" w:rsidRDefault="0008401A" w:rsidP="0008401A">
      <w:pPr>
        <w:spacing w:after="0" w:line="240" w:lineRule="auto"/>
        <w:rPr>
          <w:lang w:val="en-GB"/>
        </w:rPr>
      </w:pPr>
      <w:r w:rsidRPr="0008401A">
        <w:rPr>
          <w:lang w:val="en-GB"/>
        </w:rPr>
        <w:t>The new closure is produced in accordance with ISO 14001 and the GREEN process used by PROCAP, making it extremely environmentally friendly. It is also fully BRC/</w:t>
      </w:r>
      <w:proofErr w:type="spellStart"/>
      <w:r w:rsidRPr="0008401A">
        <w:rPr>
          <w:lang w:val="en-GB"/>
        </w:rPr>
        <w:t>Iop</w:t>
      </w:r>
      <w:proofErr w:type="spellEnd"/>
      <w:r w:rsidRPr="0008401A">
        <w:rPr>
          <w:lang w:val="en-GB"/>
        </w:rPr>
        <w:t xml:space="preserve"> certified.</w:t>
      </w:r>
    </w:p>
    <w:p w14:paraId="78158BBC" w14:textId="77777777" w:rsidR="00044178" w:rsidRPr="0008401A" w:rsidRDefault="00044178" w:rsidP="00A87168">
      <w:pPr>
        <w:spacing w:after="0" w:line="240" w:lineRule="auto"/>
        <w:rPr>
          <w:rFonts w:cstheme="minorHAnsi"/>
          <w:b/>
          <w:bCs/>
          <w:lang w:val="en-US"/>
        </w:rPr>
      </w:pPr>
    </w:p>
    <w:p w14:paraId="54B3967F" w14:textId="77777777" w:rsidR="0008401A" w:rsidRDefault="0008401A">
      <w:pPr>
        <w:rPr>
          <w:b/>
          <w:lang w:val="en-GB"/>
        </w:rPr>
      </w:pPr>
      <w:r>
        <w:rPr>
          <w:b/>
          <w:lang w:val="en-GB"/>
        </w:rPr>
        <w:br w:type="page"/>
      </w:r>
    </w:p>
    <w:p w14:paraId="7B5F4A89" w14:textId="4B6AA11C" w:rsidR="00044178" w:rsidRPr="0008401A" w:rsidRDefault="00044178" w:rsidP="00044178">
      <w:pPr>
        <w:spacing w:after="0" w:line="240" w:lineRule="auto"/>
        <w:rPr>
          <w:b/>
          <w:lang w:val="en-GB"/>
        </w:rPr>
      </w:pPr>
      <w:r w:rsidRPr="0008401A">
        <w:rPr>
          <w:b/>
          <w:lang w:val="en-GB"/>
        </w:rPr>
        <w:lastRenderedPageBreak/>
        <w:t>About PROCAP</w:t>
      </w:r>
    </w:p>
    <w:p w14:paraId="62393B83" w14:textId="77777777" w:rsidR="006263A7" w:rsidRPr="006263A7" w:rsidRDefault="006263A7" w:rsidP="006263A7">
      <w:pPr>
        <w:spacing w:after="0" w:line="240" w:lineRule="auto"/>
        <w:rPr>
          <w:lang w:val="en-GB"/>
        </w:rPr>
      </w:pPr>
      <w:r w:rsidRPr="006263A7">
        <w:rPr>
          <w:lang w:val="en-GB"/>
        </w:rPr>
        <w:t>The PROCAP Group is a European leader in the development, production and sale of plastics caps &amp; closures. It produces advanced solutions for the food, chemical, pharmaceutical, cosmetic and DIY industries. A dynamic and flexible family-based group, PROCAP strives to be a good corporate citizen, focusing on offering exceptional service and ensuring customer satisfaction.</w:t>
      </w:r>
    </w:p>
    <w:p w14:paraId="48AD0747" w14:textId="77777777" w:rsidR="006263A7" w:rsidRPr="006263A7" w:rsidRDefault="006263A7" w:rsidP="006263A7">
      <w:pPr>
        <w:spacing w:after="0" w:line="240" w:lineRule="auto"/>
        <w:rPr>
          <w:lang w:val="en-GB"/>
        </w:rPr>
      </w:pPr>
    </w:p>
    <w:p w14:paraId="2E598C0D" w14:textId="30FCFDD8" w:rsidR="00241BA8" w:rsidRPr="00044178" w:rsidRDefault="006263A7" w:rsidP="006263A7">
      <w:pPr>
        <w:spacing w:after="0" w:line="240" w:lineRule="auto"/>
        <w:rPr>
          <w:lang w:val="en-GB"/>
        </w:rPr>
      </w:pPr>
      <w:r w:rsidRPr="006263A7">
        <w:rPr>
          <w:lang w:val="en-GB"/>
        </w:rPr>
        <w:t>The company is headquartered in Luxembourg and has manufacturing facilities in Belgium, France, Germany, Hungary, Ireland, Luxembourg and Spain. PROCAP’s turnover amounts to 118 million Euros and employs 450 people.</w:t>
      </w:r>
    </w:p>
    <w:p w14:paraId="5E9D71B8" w14:textId="77777777" w:rsidR="00086DA1" w:rsidRPr="00E23EB7" w:rsidRDefault="00693759" w:rsidP="00E23EB7">
      <w:pPr>
        <w:suppressAutoHyphens/>
        <w:ind w:left="3540" w:firstLine="708"/>
        <w:rPr>
          <w:rFonts w:eastAsia="Times New Roman" w:cstheme="minorHAnsi"/>
          <w:color w:val="000000" w:themeColor="text1"/>
          <w:lang w:val="en-GB"/>
        </w:rPr>
      </w:pPr>
      <w:r w:rsidRPr="00F377EB">
        <w:rPr>
          <w:rFonts w:cstheme="minorHAnsi"/>
          <w:color w:val="000000"/>
          <w:lang w:val="en-GB" w:eastAsia="en-GB"/>
        </w:rPr>
        <w:t>#</w:t>
      </w:r>
      <w:r w:rsidR="007714FF" w:rsidRPr="00F377EB">
        <w:rPr>
          <w:rFonts w:cstheme="minorHAnsi"/>
          <w:color w:val="000000"/>
          <w:lang w:val="en-GB" w:eastAsia="en-GB"/>
        </w:rPr>
        <w:t xml:space="preserve"> </w:t>
      </w:r>
      <w:r w:rsidRPr="00F377EB">
        <w:rPr>
          <w:rFonts w:cstheme="minorHAnsi"/>
          <w:color w:val="000000"/>
          <w:lang w:val="en-GB" w:eastAsia="en-GB"/>
        </w:rPr>
        <w:t xml:space="preserve"> #</w:t>
      </w:r>
      <w:r w:rsidR="007714FF" w:rsidRPr="00F377EB">
        <w:rPr>
          <w:rFonts w:cstheme="minorHAnsi"/>
          <w:color w:val="000000"/>
          <w:lang w:val="en-GB" w:eastAsia="en-GB"/>
        </w:rPr>
        <w:t xml:space="preserve"> </w:t>
      </w:r>
      <w:r w:rsidR="00E23EB7">
        <w:rPr>
          <w:rFonts w:cstheme="minorHAnsi"/>
          <w:color w:val="000000"/>
          <w:lang w:val="en-GB" w:eastAsia="en-GB"/>
        </w:rPr>
        <w:t xml:space="preserve"> #</w:t>
      </w:r>
    </w:p>
    <w:p w14:paraId="592080A6" w14:textId="77777777" w:rsidR="00693759" w:rsidRPr="00F377EB" w:rsidRDefault="00693759" w:rsidP="008429D8">
      <w:pPr>
        <w:rPr>
          <w:rFonts w:cstheme="minorHAnsi"/>
          <w:noProof/>
          <w:snapToGrid w:val="0"/>
          <w:color w:val="000000"/>
          <w:u w:val="single"/>
          <w:lang w:val="en-US"/>
        </w:rPr>
      </w:pPr>
      <w:r w:rsidRPr="00F377EB">
        <w:rPr>
          <w:rFonts w:cstheme="minorHAnsi"/>
          <w:b/>
          <w:bCs/>
          <w:lang w:val="en-US"/>
        </w:rPr>
        <w:t>Contact:</w:t>
      </w:r>
    </w:p>
    <w:p w14:paraId="45459EBE" w14:textId="6CC034B4" w:rsidR="0008401A" w:rsidRPr="0008401A" w:rsidRDefault="0008401A" w:rsidP="008429D8">
      <w:pPr>
        <w:pStyle w:val="NormalWeb"/>
        <w:widowControl/>
        <w:rPr>
          <w:rFonts w:asciiTheme="minorHAnsi" w:hAnsiTheme="minorHAnsi" w:cstheme="minorHAnsi"/>
          <w:b/>
          <w:sz w:val="22"/>
          <w:szCs w:val="22"/>
          <w:lang w:val="de-DE"/>
        </w:rPr>
      </w:pPr>
      <w:r w:rsidRPr="0008401A">
        <w:rPr>
          <w:rFonts w:asciiTheme="minorHAnsi" w:hAnsiTheme="minorHAnsi" w:cstheme="minorHAnsi"/>
          <w:b/>
          <w:sz w:val="22"/>
          <w:szCs w:val="22"/>
          <w:lang w:val="de-DE"/>
        </w:rPr>
        <w:t>A</w:t>
      </w:r>
      <w:r w:rsidR="00C3694B">
        <w:rPr>
          <w:rFonts w:asciiTheme="minorHAnsi" w:hAnsiTheme="minorHAnsi" w:cstheme="minorHAnsi"/>
          <w:b/>
          <w:sz w:val="22"/>
          <w:szCs w:val="22"/>
          <w:lang w:val="de-DE"/>
        </w:rPr>
        <w:t>RK</w:t>
      </w:r>
      <w:r w:rsidRPr="0008401A">
        <w:rPr>
          <w:rFonts w:asciiTheme="minorHAnsi" w:hAnsiTheme="minorHAnsi" w:cstheme="minorHAnsi"/>
          <w:b/>
          <w:sz w:val="22"/>
          <w:szCs w:val="22"/>
          <w:lang w:val="de-DE"/>
        </w:rPr>
        <w:t xml:space="preserve"> Communication</w:t>
      </w:r>
    </w:p>
    <w:p w14:paraId="0E4FC21C" w14:textId="1F563418" w:rsidR="00152C9A" w:rsidRPr="00F377EB" w:rsidRDefault="00A87168" w:rsidP="008429D8">
      <w:pPr>
        <w:pStyle w:val="NormalWeb"/>
        <w:widowControl/>
        <w:rPr>
          <w:rFonts w:asciiTheme="minorHAnsi" w:hAnsiTheme="minorHAnsi" w:cstheme="minorHAnsi"/>
          <w:sz w:val="22"/>
          <w:szCs w:val="22"/>
          <w:lang w:val="de-DE"/>
        </w:rPr>
      </w:pPr>
      <w:r>
        <w:rPr>
          <w:rFonts w:asciiTheme="minorHAnsi" w:hAnsiTheme="minorHAnsi" w:cstheme="minorHAnsi"/>
          <w:sz w:val="22"/>
          <w:szCs w:val="22"/>
          <w:lang w:val="de-DE"/>
        </w:rPr>
        <w:t xml:space="preserve">Martine Baetslé &amp; </w:t>
      </w:r>
      <w:r w:rsidR="009A4545">
        <w:rPr>
          <w:rFonts w:asciiTheme="minorHAnsi" w:hAnsiTheme="minorHAnsi" w:cstheme="minorHAnsi"/>
          <w:sz w:val="22"/>
          <w:szCs w:val="22"/>
          <w:lang w:val="de-DE"/>
        </w:rPr>
        <w:t xml:space="preserve">Ann-Sophie </w:t>
      </w:r>
      <w:proofErr w:type="spellStart"/>
      <w:r w:rsidR="009A4545">
        <w:rPr>
          <w:rFonts w:asciiTheme="minorHAnsi" w:hAnsiTheme="minorHAnsi" w:cstheme="minorHAnsi"/>
          <w:sz w:val="22"/>
          <w:szCs w:val="22"/>
          <w:lang w:val="de-DE"/>
        </w:rPr>
        <w:t>Cardoen</w:t>
      </w:r>
      <w:proofErr w:type="spellEnd"/>
    </w:p>
    <w:p w14:paraId="1AA994A8" w14:textId="66C51B0C" w:rsidR="00044178" w:rsidRDefault="006E10F9" w:rsidP="008429D8">
      <w:pPr>
        <w:pStyle w:val="NormalWeb"/>
        <w:widowControl/>
        <w:rPr>
          <w:rFonts w:asciiTheme="minorHAnsi" w:hAnsiTheme="minorHAnsi" w:cstheme="minorHAnsi"/>
          <w:sz w:val="22"/>
          <w:szCs w:val="22"/>
          <w:lang w:val="de-DE"/>
        </w:rPr>
      </w:pPr>
      <w:hyperlink r:id="rId9" w:history="1">
        <w:r w:rsidR="00044178" w:rsidRPr="00044178">
          <w:rPr>
            <w:rFonts w:asciiTheme="minorHAnsi" w:hAnsiTheme="minorHAnsi" w:cstheme="minorHAnsi"/>
            <w:sz w:val="22"/>
            <w:szCs w:val="22"/>
            <w:lang w:val="de-DE"/>
          </w:rPr>
          <w:t xml:space="preserve">martine@ark.be – </w:t>
        </w:r>
        <w:r w:rsidR="009A4545">
          <w:rPr>
            <w:rFonts w:asciiTheme="minorHAnsi" w:hAnsiTheme="minorHAnsi" w:cstheme="minorHAnsi"/>
            <w:sz w:val="22"/>
            <w:szCs w:val="22"/>
            <w:lang w:val="de-DE"/>
          </w:rPr>
          <w:t>ann-sophie@ark.be</w:t>
        </w:r>
      </w:hyperlink>
    </w:p>
    <w:p w14:paraId="529B4CE2" w14:textId="6833168D" w:rsidR="00152C9A" w:rsidRPr="00044178" w:rsidRDefault="00152C9A" w:rsidP="008429D8">
      <w:pPr>
        <w:pStyle w:val="NormalWeb"/>
        <w:widowControl/>
        <w:rPr>
          <w:rFonts w:asciiTheme="minorHAnsi" w:hAnsiTheme="minorHAnsi" w:cstheme="minorHAnsi"/>
          <w:sz w:val="22"/>
          <w:szCs w:val="22"/>
          <w:lang w:val="de-DE"/>
        </w:rPr>
      </w:pPr>
      <w:r w:rsidRPr="00044178">
        <w:rPr>
          <w:rFonts w:asciiTheme="minorHAnsi" w:hAnsiTheme="minorHAnsi" w:cstheme="minorHAnsi"/>
          <w:sz w:val="22"/>
          <w:szCs w:val="22"/>
          <w:lang w:val="de-DE"/>
        </w:rPr>
        <w:t xml:space="preserve">T +32 </w:t>
      </w:r>
      <w:r w:rsidR="00A87168" w:rsidRPr="00044178">
        <w:rPr>
          <w:rFonts w:asciiTheme="minorHAnsi" w:hAnsiTheme="minorHAnsi" w:cstheme="minorHAnsi"/>
          <w:sz w:val="22"/>
          <w:szCs w:val="22"/>
          <w:lang w:val="de-DE"/>
        </w:rPr>
        <w:t xml:space="preserve">3 780 96 </w:t>
      </w:r>
      <w:proofErr w:type="spellStart"/>
      <w:r w:rsidR="00A87168" w:rsidRPr="00044178">
        <w:rPr>
          <w:rFonts w:asciiTheme="minorHAnsi" w:hAnsiTheme="minorHAnsi" w:cstheme="minorHAnsi"/>
          <w:sz w:val="22"/>
          <w:szCs w:val="22"/>
          <w:lang w:val="de-DE"/>
        </w:rPr>
        <w:t>96</w:t>
      </w:r>
      <w:proofErr w:type="spellEnd"/>
      <w:r w:rsidR="0008401A">
        <w:rPr>
          <w:rFonts w:asciiTheme="minorHAnsi" w:hAnsiTheme="minorHAnsi" w:cstheme="minorHAnsi"/>
          <w:sz w:val="22"/>
          <w:szCs w:val="22"/>
          <w:lang w:val="de-DE"/>
        </w:rPr>
        <w:t xml:space="preserve"> – T +31 </w:t>
      </w:r>
      <w:r w:rsidR="0008401A" w:rsidRPr="0008401A">
        <w:rPr>
          <w:rFonts w:asciiTheme="minorHAnsi" w:hAnsiTheme="minorHAnsi" w:cstheme="minorHAnsi"/>
          <w:sz w:val="22"/>
          <w:szCs w:val="22"/>
          <w:lang w:val="de-DE"/>
        </w:rPr>
        <w:t>30 850 60 43</w:t>
      </w:r>
    </w:p>
    <w:p w14:paraId="2AE16E51" w14:textId="77777777" w:rsidR="00152C9A" w:rsidRPr="00F377EB" w:rsidRDefault="00152C9A" w:rsidP="008429D8">
      <w:pPr>
        <w:pStyle w:val="NormalWeb"/>
        <w:widowControl/>
        <w:rPr>
          <w:rFonts w:asciiTheme="minorHAnsi" w:hAnsiTheme="minorHAnsi" w:cstheme="minorHAnsi"/>
          <w:sz w:val="22"/>
          <w:szCs w:val="22"/>
          <w:lang w:val="nl-NL"/>
        </w:rPr>
      </w:pPr>
    </w:p>
    <w:p w14:paraId="2551E8B4" w14:textId="268B91F2" w:rsidR="00152C9A" w:rsidRPr="0008401A" w:rsidRDefault="00152C9A" w:rsidP="008429D8">
      <w:pPr>
        <w:pStyle w:val="NormalWeb"/>
        <w:widowControl/>
        <w:rPr>
          <w:rFonts w:asciiTheme="minorHAnsi" w:hAnsiTheme="minorHAnsi" w:cstheme="minorHAnsi"/>
          <w:b/>
          <w:sz w:val="22"/>
          <w:szCs w:val="22"/>
          <w:lang w:val="it-IT"/>
        </w:rPr>
      </w:pPr>
      <w:r w:rsidRPr="0008401A">
        <w:rPr>
          <w:rFonts w:asciiTheme="minorHAnsi" w:hAnsiTheme="minorHAnsi" w:cstheme="minorHAnsi"/>
          <w:b/>
          <w:sz w:val="22"/>
          <w:szCs w:val="22"/>
          <w:lang w:val="it-IT"/>
        </w:rPr>
        <w:t>PROCAP</w:t>
      </w:r>
      <w:r w:rsidR="00044178" w:rsidRPr="0008401A">
        <w:rPr>
          <w:rFonts w:asciiTheme="minorHAnsi" w:hAnsiTheme="minorHAnsi" w:cstheme="minorHAnsi"/>
          <w:b/>
          <w:sz w:val="22"/>
          <w:szCs w:val="22"/>
          <w:lang w:val="it-IT"/>
        </w:rPr>
        <w:t xml:space="preserve"> Group</w:t>
      </w:r>
    </w:p>
    <w:p w14:paraId="3EB5708B" w14:textId="4303AD8E" w:rsidR="00044178" w:rsidRPr="00044178" w:rsidRDefault="00044178" w:rsidP="00044178">
      <w:pPr>
        <w:pStyle w:val="NormalWeb"/>
        <w:widowControl/>
        <w:rPr>
          <w:rFonts w:asciiTheme="minorHAnsi" w:hAnsiTheme="minorHAnsi" w:cstheme="minorHAnsi"/>
          <w:sz w:val="22"/>
          <w:szCs w:val="22"/>
          <w:lang w:val="de-DE"/>
        </w:rPr>
      </w:pPr>
      <w:r w:rsidRPr="00044178">
        <w:rPr>
          <w:rFonts w:asciiTheme="minorHAnsi" w:hAnsiTheme="minorHAnsi" w:cstheme="minorHAnsi"/>
          <w:sz w:val="22"/>
          <w:szCs w:val="22"/>
          <w:lang w:val="de-DE"/>
        </w:rPr>
        <w:t xml:space="preserve">Lionel </w:t>
      </w:r>
      <w:proofErr w:type="spellStart"/>
      <w:r w:rsidRPr="00044178">
        <w:rPr>
          <w:rFonts w:asciiTheme="minorHAnsi" w:hAnsiTheme="minorHAnsi" w:cstheme="minorHAnsi"/>
          <w:sz w:val="22"/>
          <w:szCs w:val="22"/>
          <w:lang w:val="de-DE"/>
        </w:rPr>
        <w:t>Bonvalot</w:t>
      </w:r>
      <w:proofErr w:type="spellEnd"/>
    </w:p>
    <w:p w14:paraId="4AAABE5B" w14:textId="77777777" w:rsidR="00044178" w:rsidRPr="00044178" w:rsidRDefault="00044178" w:rsidP="00044178">
      <w:pPr>
        <w:pStyle w:val="NormalWeb"/>
        <w:widowControl/>
        <w:rPr>
          <w:rFonts w:asciiTheme="minorHAnsi" w:hAnsiTheme="minorHAnsi" w:cstheme="minorHAnsi"/>
          <w:sz w:val="22"/>
          <w:szCs w:val="22"/>
          <w:lang w:val="de-DE"/>
        </w:rPr>
      </w:pPr>
      <w:proofErr w:type="spellStart"/>
      <w:r w:rsidRPr="00044178">
        <w:rPr>
          <w:rFonts w:asciiTheme="minorHAnsi" w:hAnsiTheme="minorHAnsi" w:cstheme="minorHAnsi"/>
          <w:sz w:val="22"/>
          <w:szCs w:val="22"/>
          <w:lang w:val="de-DE"/>
        </w:rPr>
        <w:t>Product</w:t>
      </w:r>
      <w:proofErr w:type="spellEnd"/>
      <w:r w:rsidRPr="00044178">
        <w:rPr>
          <w:rFonts w:asciiTheme="minorHAnsi" w:hAnsiTheme="minorHAnsi" w:cstheme="minorHAnsi"/>
          <w:sz w:val="22"/>
          <w:szCs w:val="22"/>
          <w:lang w:val="de-DE"/>
        </w:rPr>
        <w:t xml:space="preserve"> Manager</w:t>
      </w:r>
    </w:p>
    <w:p w14:paraId="29EAA106" w14:textId="77777777" w:rsidR="00044178" w:rsidRDefault="006E10F9" w:rsidP="00044178">
      <w:pPr>
        <w:pStyle w:val="NormalWeb"/>
        <w:widowControl/>
        <w:rPr>
          <w:rFonts w:asciiTheme="minorHAnsi" w:hAnsiTheme="minorHAnsi" w:cstheme="minorHAnsi"/>
          <w:sz w:val="22"/>
          <w:szCs w:val="22"/>
          <w:lang w:val="de-DE"/>
        </w:rPr>
      </w:pPr>
      <w:hyperlink r:id="rId10" w:history="1">
        <w:r w:rsidR="00044178" w:rsidRPr="00044178">
          <w:rPr>
            <w:rFonts w:asciiTheme="minorHAnsi" w:hAnsiTheme="minorHAnsi" w:cstheme="minorHAnsi"/>
            <w:sz w:val="22"/>
            <w:szCs w:val="22"/>
            <w:lang w:val="de-DE"/>
          </w:rPr>
          <w:t>Lionel.bonvalot@procap.com</w:t>
        </w:r>
      </w:hyperlink>
    </w:p>
    <w:p w14:paraId="0C81BC60" w14:textId="77777777" w:rsidR="006D4B5C" w:rsidRPr="00044178" w:rsidRDefault="006D4B5C" w:rsidP="006D4B5C">
      <w:pPr>
        <w:pStyle w:val="NormalWeb"/>
        <w:widowControl/>
        <w:rPr>
          <w:rFonts w:asciiTheme="minorHAnsi" w:hAnsiTheme="minorHAnsi" w:cstheme="minorHAnsi"/>
          <w:sz w:val="22"/>
          <w:szCs w:val="22"/>
          <w:lang w:val="de-DE"/>
        </w:rPr>
      </w:pPr>
      <w:r w:rsidRPr="00044178">
        <w:rPr>
          <w:rFonts w:asciiTheme="minorHAnsi" w:hAnsiTheme="minorHAnsi" w:cstheme="minorHAnsi"/>
          <w:sz w:val="22"/>
          <w:szCs w:val="22"/>
          <w:lang w:val="de-DE"/>
        </w:rPr>
        <w:t>T +33 607 756 541</w:t>
      </w:r>
    </w:p>
    <w:p w14:paraId="29303D53" w14:textId="77777777" w:rsidR="00044178" w:rsidRPr="00044178" w:rsidRDefault="00044178" w:rsidP="00044178">
      <w:pPr>
        <w:pStyle w:val="NormalWeb"/>
        <w:widowControl/>
        <w:rPr>
          <w:rFonts w:asciiTheme="minorHAnsi" w:hAnsiTheme="minorHAnsi" w:cstheme="minorHAnsi"/>
          <w:sz w:val="22"/>
          <w:szCs w:val="22"/>
          <w:lang w:val="de-DE"/>
        </w:rPr>
      </w:pPr>
    </w:p>
    <w:p w14:paraId="5505A62F" w14:textId="43D6E025" w:rsidR="00693759" w:rsidRPr="00044178" w:rsidRDefault="006E10F9" w:rsidP="00693759">
      <w:pPr>
        <w:pStyle w:val="NormalWeb"/>
        <w:widowControl/>
        <w:rPr>
          <w:rFonts w:asciiTheme="minorHAnsi" w:hAnsiTheme="minorHAnsi" w:cstheme="minorHAnsi"/>
          <w:sz w:val="22"/>
          <w:szCs w:val="22"/>
          <w:lang w:val="de-DE"/>
        </w:rPr>
      </w:pPr>
      <w:hyperlink r:id="rId11" w:history="1">
        <w:r w:rsidR="00044178" w:rsidRPr="00044178">
          <w:rPr>
            <w:rFonts w:asciiTheme="minorHAnsi" w:hAnsiTheme="minorHAnsi" w:cstheme="minorHAnsi"/>
            <w:sz w:val="22"/>
            <w:szCs w:val="22"/>
            <w:lang w:val="de-DE"/>
          </w:rPr>
          <w:t>www.procap.com</w:t>
        </w:r>
      </w:hyperlink>
      <w:bookmarkStart w:id="0" w:name="_GoBack"/>
      <w:bookmarkEnd w:id="0"/>
      <w:r w:rsidR="00693759" w:rsidRPr="00044178">
        <w:rPr>
          <w:rFonts w:asciiTheme="minorHAnsi" w:hAnsiTheme="minorHAnsi" w:cstheme="minorHAnsi"/>
          <w:sz w:val="22"/>
          <w:szCs w:val="22"/>
          <w:lang w:val="de-DE"/>
        </w:rPr>
        <w:tab/>
      </w:r>
      <w:r w:rsidR="00693759" w:rsidRPr="00044178">
        <w:rPr>
          <w:rFonts w:asciiTheme="minorHAnsi" w:hAnsiTheme="minorHAnsi" w:cstheme="minorHAnsi"/>
          <w:sz w:val="22"/>
          <w:szCs w:val="22"/>
          <w:lang w:val="de-DE"/>
        </w:rPr>
        <w:tab/>
      </w:r>
      <w:r w:rsidR="00693759" w:rsidRPr="00044178">
        <w:rPr>
          <w:rFonts w:asciiTheme="minorHAnsi" w:hAnsiTheme="minorHAnsi" w:cstheme="minorHAnsi"/>
          <w:sz w:val="22"/>
          <w:szCs w:val="22"/>
          <w:lang w:val="de-DE"/>
        </w:rPr>
        <w:tab/>
      </w:r>
      <w:r w:rsidR="00693759" w:rsidRPr="00044178">
        <w:rPr>
          <w:rFonts w:asciiTheme="minorHAnsi" w:hAnsiTheme="minorHAnsi" w:cstheme="minorHAnsi"/>
          <w:sz w:val="22"/>
          <w:szCs w:val="22"/>
          <w:lang w:val="de-DE"/>
        </w:rPr>
        <w:tab/>
      </w:r>
    </w:p>
    <w:p w14:paraId="54C5414C" w14:textId="77777777" w:rsidR="00693759" w:rsidRPr="00F377EB" w:rsidRDefault="00693759" w:rsidP="002826E5">
      <w:pPr>
        <w:suppressAutoHyphens/>
        <w:jc w:val="both"/>
        <w:rPr>
          <w:rFonts w:eastAsia="Times New Roman" w:cstheme="minorHAnsi"/>
          <w:color w:val="000000" w:themeColor="text1"/>
          <w:lang w:val="it-IT"/>
        </w:rPr>
      </w:pPr>
    </w:p>
    <w:sectPr w:rsidR="00693759" w:rsidRPr="00F377EB" w:rsidSect="00A20268">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DBABE0" w14:textId="77777777" w:rsidR="00AA3932" w:rsidRDefault="00AA3932" w:rsidP="00A328D7">
      <w:pPr>
        <w:spacing w:after="0" w:line="240" w:lineRule="auto"/>
      </w:pPr>
      <w:r>
        <w:separator/>
      </w:r>
    </w:p>
  </w:endnote>
  <w:endnote w:type="continuationSeparator" w:id="0">
    <w:p w14:paraId="6A38275C" w14:textId="77777777" w:rsidR="00AA3932" w:rsidRDefault="00AA3932" w:rsidP="00A328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00000001" w:usb1="08070000" w:usb2="00000010" w:usb3="00000000" w:csb0="00020000"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ＭＳ 明朝">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E83119" w14:textId="77777777" w:rsidR="00AA3932" w:rsidRDefault="00AA3932" w:rsidP="00A328D7">
      <w:pPr>
        <w:spacing w:after="0" w:line="240" w:lineRule="auto"/>
      </w:pPr>
      <w:r>
        <w:separator/>
      </w:r>
    </w:p>
  </w:footnote>
  <w:footnote w:type="continuationSeparator" w:id="0">
    <w:p w14:paraId="7B0E1DBF" w14:textId="77777777" w:rsidR="00AA3932" w:rsidRDefault="00AA3932" w:rsidP="00A328D7">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CE38D9" w14:textId="77777777" w:rsidR="00A328D7" w:rsidRDefault="00A328D7">
    <w:pPr>
      <w:pStyle w:val="Koptekst"/>
    </w:pPr>
  </w:p>
  <w:p w14:paraId="6267CA27" w14:textId="77777777" w:rsidR="00A328D7" w:rsidRDefault="00A328D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2D57"/>
    <w:rsid w:val="00043F02"/>
    <w:rsid w:val="00044178"/>
    <w:rsid w:val="00056F6F"/>
    <w:rsid w:val="00062A2E"/>
    <w:rsid w:val="0008401A"/>
    <w:rsid w:val="00086DA1"/>
    <w:rsid w:val="000B2D57"/>
    <w:rsid w:val="00106489"/>
    <w:rsid w:val="00152C9A"/>
    <w:rsid w:val="00191AB9"/>
    <w:rsid w:val="00197D76"/>
    <w:rsid w:val="00232291"/>
    <w:rsid w:val="00241BA8"/>
    <w:rsid w:val="00243987"/>
    <w:rsid w:val="00251275"/>
    <w:rsid w:val="002626ED"/>
    <w:rsid w:val="002826E5"/>
    <w:rsid w:val="002851F7"/>
    <w:rsid w:val="002B3FB0"/>
    <w:rsid w:val="002C0CB7"/>
    <w:rsid w:val="003036D4"/>
    <w:rsid w:val="00316EF1"/>
    <w:rsid w:val="00344BE6"/>
    <w:rsid w:val="003C44B8"/>
    <w:rsid w:val="003C55AC"/>
    <w:rsid w:val="00433A4B"/>
    <w:rsid w:val="00447FD4"/>
    <w:rsid w:val="004545B2"/>
    <w:rsid w:val="00460D01"/>
    <w:rsid w:val="00492560"/>
    <w:rsid w:val="00493F2F"/>
    <w:rsid w:val="004D0C6F"/>
    <w:rsid w:val="004F363D"/>
    <w:rsid w:val="00500635"/>
    <w:rsid w:val="0050170F"/>
    <w:rsid w:val="00535C4C"/>
    <w:rsid w:val="005C4424"/>
    <w:rsid w:val="005E5145"/>
    <w:rsid w:val="005F7014"/>
    <w:rsid w:val="00623C12"/>
    <w:rsid w:val="006263A7"/>
    <w:rsid w:val="00656716"/>
    <w:rsid w:val="0066655B"/>
    <w:rsid w:val="006679B2"/>
    <w:rsid w:val="00671923"/>
    <w:rsid w:val="006910E8"/>
    <w:rsid w:val="00693759"/>
    <w:rsid w:val="006A015F"/>
    <w:rsid w:val="006D4B5C"/>
    <w:rsid w:val="006E10F9"/>
    <w:rsid w:val="007440E7"/>
    <w:rsid w:val="00747F3F"/>
    <w:rsid w:val="007714FF"/>
    <w:rsid w:val="007A255C"/>
    <w:rsid w:val="007E2CF6"/>
    <w:rsid w:val="007E7563"/>
    <w:rsid w:val="007F413E"/>
    <w:rsid w:val="00802378"/>
    <w:rsid w:val="00821AD1"/>
    <w:rsid w:val="00830A4A"/>
    <w:rsid w:val="008429D8"/>
    <w:rsid w:val="00870EE3"/>
    <w:rsid w:val="00880901"/>
    <w:rsid w:val="00890864"/>
    <w:rsid w:val="008E353E"/>
    <w:rsid w:val="008E5A51"/>
    <w:rsid w:val="008F3A85"/>
    <w:rsid w:val="00933BBC"/>
    <w:rsid w:val="009644BB"/>
    <w:rsid w:val="00980899"/>
    <w:rsid w:val="009A4545"/>
    <w:rsid w:val="009B4473"/>
    <w:rsid w:val="009C76FF"/>
    <w:rsid w:val="00A030E5"/>
    <w:rsid w:val="00A20268"/>
    <w:rsid w:val="00A328D7"/>
    <w:rsid w:val="00A42A18"/>
    <w:rsid w:val="00A81F18"/>
    <w:rsid w:val="00A87168"/>
    <w:rsid w:val="00AA3932"/>
    <w:rsid w:val="00AC54CF"/>
    <w:rsid w:val="00AD5C21"/>
    <w:rsid w:val="00AE55D7"/>
    <w:rsid w:val="00B45BD0"/>
    <w:rsid w:val="00B51E62"/>
    <w:rsid w:val="00B5519E"/>
    <w:rsid w:val="00BA7365"/>
    <w:rsid w:val="00C3694B"/>
    <w:rsid w:val="00C4083E"/>
    <w:rsid w:val="00C52A69"/>
    <w:rsid w:val="00C678A2"/>
    <w:rsid w:val="00CA3B95"/>
    <w:rsid w:val="00CC24C6"/>
    <w:rsid w:val="00D40052"/>
    <w:rsid w:val="00DB12DE"/>
    <w:rsid w:val="00DC54A3"/>
    <w:rsid w:val="00DF0B8E"/>
    <w:rsid w:val="00DF56C9"/>
    <w:rsid w:val="00E23EB7"/>
    <w:rsid w:val="00E536E3"/>
    <w:rsid w:val="00EC06DB"/>
    <w:rsid w:val="00ED205E"/>
    <w:rsid w:val="00F377EB"/>
    <w:rsid w:val="00FF10A5"/>
  </w:rsids>
  <m:mathPr>
    <m:mathFont m:val="Cambria Math"/>
    <m:brkBin m:val="before"/>
    <m:brkBinSub m:val="--"/>
    <m:smallFrac/>
    <m:dispDef/>
    <m:lMargin m:val="0"/>
    <m:rMargin m:val="0"/>
    <m:defJc m:val="centerGroup"/>
    <m:wrapIndent m:val="1440"/>
    <m:intLim m:val="subSup"/>
    <m:naryLim m:val="undOvr"/>
  </m:mathPr>
  <w:themeFontLang w:val="fr-B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85A6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paragraph" w:styleId="Kop3">
    <w:name w:val="heading 3"/>
    <w:basedOn w:val="Normaal"/>
    <w:next w:val="Normaal"/>
    <w:link w:val="Kop3Teken"/>
    <w:uiPriority w:val="9"/>
    <w:unhideWhenUsed/>
    <w:qFormat/>
    <w:rsid w:val="00E23EB7"/>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Normaal"/>
    <w:uiPriority w:val="34"/>
    <w:qFormat/>
    <w:rsid w:val="007440E7"/>
    <w:pPr>
      <w:ind w:left="720"/>
      <w:contextualSpacing/>
    </w:pPr>
  </w:style>
  <w:style w:type="character" w:customStyle="1" w:styleId="hps">
    <w:name w:val="hps"/>
    <w:basedOn w:val="Standaardalinea-lettertype"/>
    <w:rsid w:val="00B45BD0"/>
  </w:style>
  <w:style w:type="character" w:customStyle="1" w:styleId="atn">
    <w:name w:val="atn"/>
    <w:basedOn w:val="Standaardalinea-lettertype"/>
    <w:rsid w:val="00B45BD0"/>
  </w:style>
  <w:style w:type="character" w:customStyle="1" w:styleId="longtext">
    <w:name w:val="long_text"/>
    <w:basedOn w:val="Standaardalinea-lettertype"/>
    <w:rsid w:val="009C76FF"/>
  </w:style>
  <w:style w:type="paragraph" w:styleId="Ballontekst">
    <w:name w:val="Balloon Text"/>
    <w:basedOn w:val="Normaal"/>
    <w:link w:val="BallontekstTeken"/>
    <w:uiPriority w:val="99"/>
    <w:semiHidden/>
    <w:unhideWhenUsed/>
    <w:rsid w:val="00693759"/>
    <w:pPr>
      <w:spacing w:after="0" w:line="240" w:lineRule="auto"/>
    </w:pPr>
    <w:rPr>
      <w:rFonts w:ascii="Tahoma" w:hAnsi="Tahoma" w:cs="Tahoma"/>
      <w:sz w:val="16"/>
      <w:szCs w:val="16"/>
    </w:rPr>
  </w:style>
  <w:style w:type="character" w:customStyle="1" w:styleId="BallontekstTeken">
    <w:name w:val="Ballontekst Teken"/>
    <w:basedOn w:val="Standaardalinea-lettertype"/>
    <w:link w:val="Ballontekst"/>
    <w:uiPriority w:val="99"/>
    <w:semiHidden/>
    <w:rsid w:val="00693759"/>
    <w:rPr>
      <w:rFonts w:ascii="Tahoma" w:hAnsi="Tahoma" w:cs="Tahoma"/>
      <w:sz w:val="16"/>
      <w:szCs w:val="16"/>
    </w:rPr>
  </w:style>
  <w:style w:type="character" w:styleId="Hyperlink">
    <w:name w:val="Hyperlink"/>
    <w:uiPriority w:val="99"/>
    <w:rsid w:val="00693759"/>
    <w:rPr>
      <w:rFonts w:ascii="Arial" w:hAnsi="Arial" w:cs="Arial"/>
      <w:color w:val="0000FF"/>
      <w:sz w:val="24"/>
      <w:szCs w:val="24"/>
      <w:u w:val="single"/>
      <w:lang w:val="en-US"/>
    </w:rPr>
  </w:style>
  <w:style w:type="paragraph" w:customStyle="1" w:styleId="NormalWeb">
    <w:name w:val="Normal(Web)"/>
    <w:basedOn w:val="Normaal"/>
    <w:uiPriority w:val="99"/>
    <w:rsid w:val="00693759"/>
    <w:pPr>
      <w:widowControl w:val="0"/>
      <w:autoSpaceDE w:val="0"/>
      <w:autoSpaceDN w:val="0"/>
      <w:adjustRightInd w:val="0"/>
      <w:spacing w:after="0" w:line="240" w:lineRule="auto"/>
    </w:pPr>
    <w:rPr>
      <w:rFonts w:ascii="Times" w:eastAsia="Times New Roman" w:hAnsi="Times" w:cs="Times"/>
      <w:sz w:val="20"/>
      <w:szCs w:val="20"/>
      <w:lang w:val="en-US"/>
    </w:rPr>
  </w:style>
  <w:style w:type="character" w:styleId="Verwijzingopmerking">
    <w:name w:val="annotation reference"/>
    <w:basedOn w:val="Standaardalinea-lettertype"/>
    <w:uiPriority w:val="99"/>
    <w:semiHidden/>
    <w:unhideWhenUsed/>
    <w:rsid w:val="00ED205E"/>
    <w:rPr>
      <w:sz w:val="16"/>
      <w:szCs w:val="16"/>
    </w:rPr>
  </w:style>
  <w:style w:type="paragraph" w:styleId="Tekstopmerking">
    <w:name w:val="annotation text"/>
    <w:basedOn w:val="Normaal"/>
    <w:link w:val="TekstopmerkingTeken"/>
    <w:uiPriority w:val="99"/>
    <w:semiHidden/>
    <w:unhideWhenUsed/>
    <w:rsid w:val="00ED205E"/>
    <w:pPr>
      <w:spacing w:line="240" w:lineRule="auto"/>
    </w:pPr>
    <w:rPr>
      <w:sz w:val="20"/>
      <w:szCs w:val="20"/>
    </w:rPr>
  </w:style>
  <w:style w:type="character" w:customStyle="1" w:styleId="TekstopmerkingTeken">
    <w:name w:val="Tekst opmerking Teken"/>
    <w:basedOn w:val="Standaardalinea-lettertype"/>
    <w:link w:val="Tekstopmerking"/>
    <w:uiPriority w:val="99"/>
    <w:semiHidden/>
    <w:rsid w:val="00ED205E"/>
    <w:rPr>
      <w:sz w:val="20"/>
      <w:szCs w:val="20"/>
    </w:rPr>
  </w:style>
  <w:style w:type="paragraph" w:styleId="Onderwerpvanopmerking">
    <w:name w:val="annotation subject"/>
    <w:basedOn w:val="Tekstopmerking"/>
    <w:next w:val="Tekstopmerking"/>
    <w:link w:val="OnderwerpvanopmerkingTeken"/>
    <w:uiPriority w:val="99"/>
    <w:semiHidden/>
    <w:unhideWhenUsed/>
    <w:rsid w:val="00ED205E"/>
    <w:rPr>
      <w:b/>
      <w:bCs/>
    </w:rPr>
  </w:style>
  <w:style w:type="character" w:customStyle="1" w:styleId="OnderwerpvanopmerkingTeken">
    <w:name w:val="Onderwerp van opmerking Teken"/>
    <w:basedOn w:val="TekstopmerkingTeken"/>
    <w:link w:val="Onderwerpvanopmerking"/>
    <w:uiPriority w:val="99"/>
    <w:semiHidden/>
    <w:rsid w:val="00ED205E"/>
    <w:rPr>
      <w:b/>
      <w:bCs/>
      <w:sz w:val="20"/>
      <w:szCs w:val="20"/>
    </w:rPr>
  </w:style>
  <w:style w:type="paragraph" w:styleId="Koptekst">
    <w:name w:val="header"/>
    <w:basedOn w:val="Normaal"/>
    <w:link w:val="KoptekstTeken"/>
    <w:uiPriority w:val="99"/>
    <w:unhideWhenUsed/>
    <w:rsid w:val="00A328D7"/>
    <w:pPr>
      <w:tabs>
        <w:tab w:val="center" w:pos="4513"/>
        <w:tab w:val="right" w:pos="9026"/>
      </w:tabs>
      <w:spacing w:after="0" w:line="240" w:lineRule="auto"/>
    </w:pPr>
  </w:style>
  <w:style w:type="character" w:customStyle="1" w:styleId="KoptekstTeken">
    <w:name w:val="Koptekst Teken"/>
    <w:basedOn w:val="Standaardalinea-lettertype"/>
    <w:link w:val="Koptekst"/>
    <w:uiPriority w:val="99"/>
    <w:rsid w:val="00A328D7"/>
  </w:style>
  <w:style w:type="paragraph" w:styleId="Voettekst">
    <w:name w:val="footer"/>
    <w:basedOn w:val="Normaal"/>
    <w:link w:val="VoettekstTeken"/>
    <w:uiPriority w:val="99"/>
    <w:unhideWhenUsed/>
    <w:rsid w:val="00A328D7"/>
    <w:pPr>
      <w:tabs>
        <w:tab w:val="center" w:pos="4513"/>
        <w:tab w:val="right" w:pos="9026"/>
      </w:tabs>
      <w:spacing w:after="0" w:line="240" w:lineRule="auto"/>
    </w:pPr>
  </w:style>
  <w:style w:type="character" w:customStyle="1" w:styleId="VoettekstTeken">
    <w:name w:val="Voettekst Teken"/>
    <w:basedOn w:val="Standaardalinea-lettertype"/>
    <w:link w:val="Voettekst"/>
    <w:uiPriority w:val="99"/>
    <w:rsid w:val="00A328D7"/>
  </w:style>
  <w:style w:type="character" w:customStyle="1" w:styleId="Kop3Teken">
    <w:name w:val="Kop 3 Teken"/>
    <w:basedOn w:val="Standaardalinea-lettertype"/>
    <w:link w:val="Kop3"/>
    <w:uiPriority w:val="9"/>
    <w:rsid w:val="00E23EB7"/>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paragraph" w:styleId="Kop3">
    <w:name w:val="heading 3"/>
    <w:basedOn w:val="Normaal"/>
    <w:next w:val="Normaal"/>
    <w:link w:val="Kop3Teken"/>
    <w:uiPriority w:val="9"/>
    <w:unhideWhenUsed/>
    <w:qFormat/>
    <w:rsid w:val="00E23EB7"/>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Normaal"/>
    <w:uiPriority w:val="34"/>
    <w:qFormat/>
    <w:rsid w:val="007440E7"/>
    <w:pPr>
      <w:ind w:left="720"/>
      <w:contextualSpacing/>
    </w:pPr>
  </w:style>
  <w:style w:type="character" w:customStyle="1" w:styleId="hps">
    <w:name w:val="hps"/>
    <w:basedOn w:val="Standaardalinea-lettertype"/>
    <w:rsid w:val="00B45BD0"/>
  </w:style>
  <w:style w:type="character" w:customStyle="1" w:styleId="atn">
    <w:name w:val="atn"/>
    <w:basedOn w:val="Standaardalinea-lettertype"/>
    <w:rsid w:val="00B45BD0"/>
  </w:style>
  <w:style w:type="character" w:customStyle="1" w:styleId="longtext">
    <w:name w:val="long_text"/>
    <w:basedOn w:val="Standaardalinea-lettertype"/>
    <w:rsid w:val="009C76FF"/>
  </w:style>
  <w:style w:type="paragraph" w:styleId="Ballontekst">
    <w:name w:val="Balloon Text"/>
    <w:basedOn w:val="Normaal"/>
    <w:link w:val="BallontekstTeken"/>
    <w:uiPriority w:val="99"/>
    <w:semiHidden/>
    <w:unhideWhenUsed/>
    <w:rsid w:val="00693759"/>
    <w:pPr>
      <w:spacing w:after="0" w:line="240" w:lineRule="auto"/>
    </w:pPr>
    <w:rPr>
      <w:rFonts w:ascii="Tahoma" w:hAnsi="Tahoma" w:cs="Tahoma"/>
      <w:sz w:val="16"/>
      <w:szCs w:val="16"/>
    </w:rPr>
  </w:style>
  <w:style w:type="character" w:customStyle="1" w:styleId="BallontekstTeken">
    <w:name w:val="Ballontekst Teken"/>
    <w:basedOn w:val="Standaardalinea-lettertype"/>
    <w:link w:val="Ballontekst"/>
    <w:uiPriority w:val="99"/>
    <w:semiHidden/>
    <w:rsid w:val="00693759"/>
    <w:rPr>
      <w:rFonts w:ascii="Tahoma" w:hAnsi="Tahoma" w:cs="Tahoma"/>
      <w:sz w:val="16"/>
      <w:szCs w:val="16"/>
    </w:rPr>
  </w:style>
  <w:style w:type="character" w:styleId="Hyperlink">
    <w:name w:val="Hyperlink"/>
    <w:uiPriority w:val="99"/>
    <w:rsid w:val="00693759"/>
    <w:rPr>
      <w:rFonts w:ascii="Arial" w:hAnsi="Arial" w:cs="Arial"/>
      <w:color w:val="0000FF"/>
      <w:sz w:val="24"/>
      <w:szCs w:val="24"/>
      <w:u w:val="single"/>
      <w:lang w:val="en-US"/>
    </w:rPr>
  </w:style>
  <w:style w:type="paragraph" w:customStyle="1" w:styleId="NormalWeb">
    <w:name w:val="Normal(Web)"/>
    <w:basedOn w:val="Normaal"/>
    <w:uiPriority w:val="99"/>
    <w:rsid w:val="00693759"/>
    <w:pPr>
      <w:widowControl w:val="0"/>
      <w:autoSpaceDE w:val="0"/>
      <w:autoSpaceDN w:val="0"/>
      <w:adjustRightInd w:val="0"/>
      <w:spacing w:after="0" w:line="240" w:lineRule="auto"/>
    </w:pPr>
    <w:rPr>
      <w:rFonts w:ascii="Times" w:eastAsia="Times New Roman" w:hAnsi="Times" w:cs="Times"/>
      <w:sz w:val="20"/>
      <w:szCs w:val="20"/>
      <w:lang w:val="en-US"/>
    </w:rPr>
  </w:style>
  <w:style w:type="character" w:styleId="Verwijzingopmerking">
    <w:name w:val="annotation reference"/>
    <w:basedOn w:val="Standaardalinea-lettertype"/>
    <w:uiPriority w:val="99"/>
    <w:semiHidden/>
    <w:unhideWhenUsed/>
    <w:rsid w:val="00ED205E"/>
    <w:rPr>
      <w:sz w:val="16"/>
      <w:szCs w:val="16"/>
    </w:rPr>
  </w:style>
  <w:style w:type="paragraph" w:styleId="Tekstopmerking">
    <w:name w:val="annotation text"/>
    <w:basedOn w:val="Normaal"/>
    <w:link w:val="TekstopmerkingTeken"/>
    <w:uiPriority w:val="99"/>
    <w:semiHidden/>
    <w:unhideWhenUsed/>
    <w:rsid w:val="00ED205E"/>
    <w:pPr>
      <w:spacing w:line="240" w:lineRule="auto"/>
    </w:pPr>
    <w:rPr>
      <w:sz w:val="20"/>
      <w:szCs w:val="20"/>
    </w:rPr>
  </w:style>
  <w:style w:type="character" w:customStyle="1" w:styleId="TekstopmerkingTeken">
    <w:name w:val="Tekst opmerking Teken"/>
    <w:basedOn w:val="Standaardalinea-lettertype"/>
    <w:link w:val="Tekstopmerking"/>
    <w:uiPriority w:val="99"/>
    <w:semiHidden/>
    <w:rsid w:val="00ED205E"/>
    <w:rPr>
      <w:sz w:val="20"/>
      <w:szCs w:val="20"/>
    </w:rPr>
  </w:style>
  <w:style w:type="paragraph" w:styleId="Onderwerpvanopmerking">
    <w:name w:val="annotation subject"/>
    <w:basedOn w:val="Tekstopmerking"/>
    <w:next w:val="Tekstopmerking"/>
    <w:link w:val="OnderwerpvanopmerkingTeken"/>
    <w:uiPriority w:val="99"/>
    <w:semiHidden/>
    <w:unhideWhenUsed/>
    <w:rsid w:val="00ED205E"/>
    <w:rPr>
      <w:b/>
      <w:bCs/>
    </w:rPr>
  </w:style>
  <w:style w:type="character" w:customStyle="1" w:styleId="OnderwerpvanopmerkingTeken">
    <w:name w:val="Onderwerp van opmerking Teken"/>
    <w:basedOn w:val="TekstopmerkingTeken"/>
    <w:link w:val="Onderwerpvanopmerking"/>
    <w:uiPriority w:val="99"/>
    <w:semiHidden/>
    <w:rsid w:val="00ED205E"/>
    <w:rPr>
      <w:b/>
      <w:bCs/>
      <w:sz w:val="20"/>
      <w:szCs w:val="20"/>
    </w:rPr>
  </w:style>
  <w:style w:type="paragraph" w:styleId="Koptekst">
    <w:name w:val="header"/>
    <w:basedOn w:val="Normaal"/>
    <w:link w:val="KoptekstTeken"/>
    <w:uiPriority w:val="99"/>
    <w:unhideWhenUsed/>
    <w:rsid w:val="00A328D7"/>
    <w:pPr>
      <w:tabs>
        <w:tab w:val="center" w:pos="4513"/>
        <w:tab w:val="right" w:pos="9026"/>
      </w:tabs>
      <w:spacing w:after="0" w:line="240" w:lineRule="auto"/>
    </w:pPr>
  </w:style>
  <w:style w:type="character" w:customStyle="1" w:styleId="KoptekstTeken">
    <w:name w:val="Koptekst Teken"/>
    <w:basedOn w:val="Standaardalinea-lettertype"/>
    <w:link w:val="Koptekst"/>
    <w:uiPriority w:val="99"/>
    <w:rsid w:val="00A328D7"/>
  </w:style>
  <w:style w:type="paragraph" w:styleId="Voettekst">
    <w:name w:val="footer"/>
    <w:basedOn w:val="Normaal"/>
    <w:link w:val="VoettekstTeken"/>
    <w:uiPriority w:val="99"/>
    <w:unhideWhenUsed/>
    <w:rsid w:val="00A328D7"/>
    <w:pPr>
      <w:tabs>
        <w:tab w:val="center" w:pos="4513"/>
        <w:tab w:val="right" w:pos="9026"/>
      </w:tabs>
      <w:spacing w:after="0" w:line="240" w:lineRule="auto"/>
    </w:pPr>
  </w:style>
  <w:style w:type="character" w:customStyle="1" w:styleId="VoettekstTeken">
    <w:name w:val="Voettekst Teken"/>
    <w:basedOn w:val="Standaardalinea-lettertype"/>
    <w:link w:val="Voettekst"/>
    <w:uiPriority w:val="99"/>
    <w:rsid w:val="00A328D7"/>
  </w:style>
  <w:style w:type="character" w:customStyle="1" w:styleId="Kop3Teken">
    <w:name w:val="Kop 3 Teken"/>
    <w:basedOn w:val="Standaardalinea-lettertype"/>
    <w:link w:val="Kop3"/>
    <w:uiPriority w:val="9"/>
    <w:rsid w:val="00E23EB7"/>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5895714">
      <w:bodyDiv w:val="1"/>
      <w:marLeft w:val="0"/>
      <w:marRight w:val="0"/>
      <w:marTop w:val="0"/>
      <w:marBottom w:val="0"/>
      <w:divBdr>
        <w:top w:val="none" w:sz="0" w:space="0" w:color="auto"/>
        <w:left w:val="none" w:sz="0" w:space="0" w:color="auto"/>
        <w:bottom w:val="none" w:sz="0" w:space="0" w:color="auto"/>
        <w:right w:val="none" w:sz="0" w:space="0" w:color="auto"/>
      </w:divBdr>
      <w:divsChild>
        <w:div w:id="1665888581">
          <w:marLeft w:val="0"/>
          <w:marRight w:val="0"/>
          <w:marTop w:val="0"/>
          <w:marBottom w:val="0"/>
          <w:divBdr>
            <w:top w:val="none" w:sz="0" w:space="0" w:color="auto"/>
            <w:left w:val="none" w:sz="0" w:space="0" w:color="auto"/>
            <w:bottom w:val="none" w:sz="0" w:space="0" w:color="auto"/>
            <w:right w:val="none" w:sz="0" w:space="0" w:color="auto"/>
          </w:divBdr>
          <w:divsChild>
            <w:div w:id="51322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581747">
      <w:bodyDiv w:val="1"/>
      <w:marLeft w:val="0"/>
      <w:marRight w:val="0"/>
      <w:marTop w:val="0"/>
      <w:marBottom w:val="0"/>
      <w:divBdr>
        <w:top w:val="none" w:sz="0" w:space="0" w:color="auto"/>
        <w:left w:val="none" w:sz="0" w:space="0" w:color="auto"/>
        <w:bottom w:val="none" w:sz="0" w:space="0" w:color="auto"/>
        <w:right w:val="none" w:sz="0" w:space="0" w:color="auto"/>
      </w:divBdr>
      <w:divsChild>
        <w:div w:id="539441578">
          <w:marLeft w:val="0"/>
          <w:marRight w:val="0"/>
          <w:marTop w:val="0"/>
          <w:marBottom w:val="0"/>
          <w:divBdr>
            <w:top w:val="none" w:sz="0" w:space="0" w:color="auto"/>
            <w:left w:val="none" w:sz="0" w:space="0" w:color="auto"/>
            <w:bottom w:val="none" w:sz="0" w:space="0" w:color="auto"/>
            <w:right w:val="none" w:sz="0" w:space="0" w:color="auto"/>
          </w:divBdr>
          <w:divsChild>
            <w:div w:id="91759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procap.com" TargetMode="External"/><Relationship Id="rId12" Type="http://schemas.openxmlformats.org/officeDocument/2006/relationships/header" Target="head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hyperlink" Target="mailto:tabitha@ark.BE" TargetMode="External"/><Relationship Id="rId10" Type="http://schemas.openxmlformats.org/officeDocument/2006/relationships/hyperlink" Target="mailto:Lionel.bonvalot@procap.co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2DC4EA-CC3F-C64F-8EB1-D77446EAEC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571</Words>
  <Characters>3143</Characters>
  <Application>Microsoft Macintosh Word</Application>
  <DocSecurity>0</DocSecurity>
  <Lines>26</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PROCAP</Company>
  <LinksUpToDate>false</LinksUpToDate>
  <CharactersWithSpaces>3707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wim</dc:creator>
  <cp:lastModifiedBy>Tabitha VD Berghe</cp:lastModifiedBy>
  <cp:revision>9</cp:revision>
  <cp:lastPrinted>2015-01-08T08:24:00Z</cp:lastPrinted>
  <dcterms:created xsi:type="dcterms:W3CDTF">2013-06-25T08:05:00Z</dcterms:created>
  <dcterms:modified xsi:type="dcterms:W3CDTF">2015-01-12T15:09:00Z</dcterms:modified>
</cp:coreProperties>
</file>